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420" w:lineRule="exact"/>
        <w:ind w:right="641"/>
        <w:rPr>
          <w:rFonts w:hint="eastAsia" w:ascii="黑体" w:hAnsi="黑体" w:eastAsia="黑体"/>
          <w:spacing w:val="-20"/>
        </w:rPr>
      </w:pPr>
      <w:r>
        <w:rPr>
          <w:rFonts w:hint="eastAsia" w:ascii="黑体" w:hAnsi="黑体" w:eastAsia="黑体"/>
          <w:spacing w:val="-20"/>
        </w:rPr>
        <w:t>附件</w:t>
      </w:r>
    </w:p>
    <w:p>
      <w:pPr>
        <w:spacing w:before="120" w:line="420" w:lineRule="exact"/>
        <w:ind w:right="641"/>
        <w:jc w:val="center"/>
        <w:rPr>
          <w:rFonts w:hint="eastAsia" w:ascii="黑体" w:hAnsi="黑体" w:eastAsia="黑体" w:cs="方正小标宋简体"/>
          <w:bCs/>
        </w:rPr>
      </w:pPr>
      <w:r>
        <w:rPr>
          <w:rFonts w:hint="eastAsia" w:ascii="黑体" w:hAnsi="黑体" w:eastAsia="黑体"/>
          <w:spacing w:val="-20"/>
        </w:rPr>
        <w:t>2019年银川市科协重点学会工作、学术活动及创新驱动助力工程项目立项目录</w:t>
      </w:r>
    </w:p>
    <w:tbl>
      <w:tblPr>
        <w:tblStyle w:val="2"/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536"/>
        <w:gridCol w:w="708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项目承担单位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before="120" w:line="240" w:lineRule="auto"/>
              <w:ind w:firstLine="360" w:firstLineChars="1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银川市老科技工作者协会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围绕“党建”增活力  不断提升建言献策能力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before="120" w:line="24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重点学会工作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加强决策咨询智库建设充分发挥老专家智力优势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银川市心理卫生协会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银川市心理卫生协会秘书处实体化建设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银川市心理卫生协会党支部规范化建设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银川市健康管理协会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银川市健康管理协会秘书处实体化建设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健康知识进社区系列活动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银川市青少年科技辅导员协会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银川市青少年科技辅导员协会秘书处实体化建设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银川市心理咨询师协会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心理健康科普活动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银川市医学会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第一届宁夏基层心血管病论坛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重点学术活动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（区级）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银川市护理学会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儿科护理安全管理与持续改进学术讲座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银川市康复医学会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塞上湖城“脑卒中”康复治疗新技术学术研讨会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银川市针灸学会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宁夏眩晕病、风湿病中西医结合治疗论坛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银川市护理学会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肺康复理论与实践操作专题讲座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重点学术活动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（市级）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银川市心理咨询师协会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家庭素养高峰论坛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银川地区农作物蔬菜种子协会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宁夏水稻产业论坛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银川市青少年科技辅导员协会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人工智能普及教育现状与展望学术论坛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宁夏中科天际防雷股份有限公司科协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防雷电科普读物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宁夏</w:t>
            </w:r>
            <w:r>
              <w:rPr>
                <w:sz w:val="24"/>
              </w:rPr>
              <w:t>晓鸣农牧股份有限公司</w:t>
            </w:r>
            <w:r>
              <w:rPr>
                <w:rFonts w:hint="eastAsia"/>
                <w:sz w:val="24"/>
              </w:rPr>
              <w:t>科协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宁夏蛋鸡高效繁育与健康饲养技术专家工作站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院士专家工作站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宁夏伊品集团企业科协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宁夏伊品集团院士专家工作站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银川市企业科技创新服务协会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银川市企业科技创新服务协会科技服务站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学会服务站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银川中关村信息谷科技服务有限责任公司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银川中关村创新中心科技创新服务站建设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园区创新服务站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贺兰县科技创新中心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贺兰科创中心科技创新服务站建设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银川市科技创新服务中心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银川市科技创新服务中心平台建设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科技精准对接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宁夏立兰酒庄有限公司科协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贺兰山东麓酿酒葡萄架型探讨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企业科技沙龙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灵武市欣兴饲草产业有限公司科协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复合生物全日粮颗粒饲料研发研讨会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宁夏中科天际防雷股份有限公司科协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文化遗产地雷电监测大数据研讨会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银川伊百盛生物工程有限公司科协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营养食品发展趋势研讨会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宁夏康亚药业股份有限公司科协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仿制药一致性评价研讨会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宁夏共享集团股份有限公司科协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标准体系建设研讨会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宁夏长庆石油机械制造有限责任公司科协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一种抽油杆热校直自动化的创新改进研讨会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宁夏北伏科技有限公司科协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宁夏地区碳化硅基陶瓷产业发展调研及建议研讨会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before="12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2019-04-22T09:14:01Z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