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t>附件2：</w:t>
      </w:r>
    </w:p>
    <w:p>
      <w:pPr>
        <w:spacing w:afterLines="50" w:line="580" w:lineRule="exact"/>
        <w:jc w:val="center"/>
        <w:rPr>
          <w:rFonts w:ascii="宋体" w:hAnsi="宋体" w:eastAsia="宋体"/>
          <w:b/>
          <w:sz w:val="44"/>
          <w:szCs w:val="44"/>
        </w:rPr>
      </w:pPr>
      <w:r>
        <w:rPr>
          <w:rFonts w:hint="eastAsia" w:ascii="宋体" w:hAnsi="宋体"/>
          <w:b/>
          <w:sz w:val="44"/>
          <w:szCs w:val="44"/>
          <w:lang w:eastAsia="zh-CN"/>
        </w:rPr>
        <w:t>银川市第十七届</w:t>
      </w:r>
      <w:r>
        <w:rPr>
          <w:rFonts w:hint="eastAsia" w:ascii="宋体" w:hAnsi="宋体" w:eastAsia="宋体"/>
          <w:b/>
          <w:sz w:val="44"/>
          <w:szCs w:val="44"/>
        </w:rPr>
        <w:t>青少年科技创新大赛规则</w:t>
      </w:r>
    </w:p>
    <w:p>
      <w:pPr>
        <w:pStyle w:val="2"/>
        <w:spacing w:beforeAutospacing="0" w:afterAutospacing="0" w:line="580" w:lineRule="exact"/>
        <w:ind w:firstLine="643" w:firstLineChars="200"/>
        <w:jc w:val="both"/>
        <w:rPr>
          <w:rFonts w:hint="default" w:ascii="宋体" w:hAnsi="宋体" w:eastAsia="宋体" w:cs="华文中宋"/>
          <w:kern w:val="2"/>
          <w:sz w:val="32"/>
          <w:szCs w:val="32"/>
        </w:rPr>
      </w:pPr>
      <w:r>
        <w:rPr>
          <w:rFonts w:ascii="宋体" w:hAnsi="宋体" w:eastAsia="宋体" w:cs="华文中宋"/>
          <w:kern w:val="2"/>
          <w:sz w:val="32"/>
          <w:szCs w:val="32"/>
        </w:rPr>
        <w:t>一、青少年科技创新比赛</w:t>
      </w:r>
    </w:p>
    <w:p>
      <w:pPr>
        <w:pStyle w:val="2"/>
        <w:spacing w:beforeAutospacing="0" w:afterAutospacing="0" w:line="580" w:lineRule="exact"/>
        <w:ind w:firstLine="643" w:firstLineChars="200"/>
        <w:jc w:val="both"/>
        <w:rPr>
          <w:rFonts w:hint="default" w:ascii="楷体_GB2312" w:hAnsi="华文中宋" w:eastAsia="楷体_GB2312" w:cs="华文中宋"/>
          <w:kern w:val="2"/>
          <w:sz w:val="32"/>
          <w:szCs w:val="32"/>
        </w:rPr>
      </w:pPr>
      <w:r>
        <w:rPr>
          <w:rFonts w:ascii="楷体_GB2312" w:hAnsi="华文中宋" w:eastAsia="楷体_GB2312" w:cs="华文中宋"/>
          <w:kern w:val="2"/>
          <w:sz w:val="32"/>
          <w:szCs w:val="32"/>
        </w:rPr>
        <w:t>（一）青少年科技创新成果竞赛</w:t>
      </w:r>
      <w:bookmarkStart w:id="0" w:name="_GoBack"/>
      <w:bookmarkEnd w:id="0"/>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 1.项目学科：小学生项目包括物质科学、生命科学、地球环境与宇宙科学、技术、行为与社会科学五个学科；中学生项目包括数学、物理与天文学、化学、动物学、植物学、微生物学、生物化学与分子生物学、生物医学、环境科学与工程、计算机科学、工程学、能源科学、行为与社会科学十三个学科。</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 2.项目申报：a.个人项目申报者为1人，集体项目申报者不得超过3人。集体项目不能在研究过程中及参赛中途加入新成员，在项目申报时，所有成员及辅导员信息资料均应在申报表中填写，一旦上报不得修改；每个项目的辅导老师不得超过三名。b.比赛当天将纸质版的申报资料一份带至比赛现场，其中包括:①项目申报书②查新报告③项目研究报告及附件（项目研究报告字数应不少于2千字，不超过1万字，附件可提交研究项目相关辅助图片，其他研究日志、实验记录等材料填报清单，入选参加区赛的作品网上申报时图片大小不超过5MB。） </w:t>
      </w:r>
    </w:p>
    <w:p>
      <w:pPr>
        <w:pStyle w:val="2"/>
        <w:spacing w:beforeAutospacing="0" w:afterAutospacing="0" w:line="580" w:lineRule="exact"/>
        <w:ind w:firstLine="643" w:firstLineChars="200"/>
        <w:jc w:val="both"/>
        <w:rPr>
          <w:rFonts w:hint="default" w:ascii="楷体_GB2312" w:hAnsi="华文中宋" w:eastAsia="楷体_GB2312" w:cs="华文中宋"/>
          <w:kern w:val="2"/>
          <w:sz w:val="32"/>
          <w:szCs w:val="32"/>
        </w:rPr>
      </w:pPr>
      <w:r>
        <w:rPr>
          <w:rFonts w:ascii="楷体_GB2312" w:hAnsi="华文中宋" w:eastAsia="楷体_GB2312" w:cs="华文中宋"/>
          <w:kern w:val="2"/>
          <w:sz w:val="32"/>
          <w:szCs w:val="32"/>
        </w:rPr>
        <w:t>（二）科技辅导员创新成果竞赛</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1.项目类别：由</w:t>
      </w:r>
      <w:r>
        <w:rPr>
          <w:rFonts w:ascii="仿宋_GB2312" w:hAnsi="华文中宋" w:eastAsia="仿宋_GB2312" w:cs="华文中宋"/>
          <w:kern w:val="2"/>
          <w:sz w:val="32"/>
          <w:szCs w:val="32"/>
        </w:rPr>
        <w:t>科教制作</w:t>
      </w:r>
      <w:r>
        <w:rPr>
          <w:rFonts w:ascii="仿宋_GB2312" w:hAnsi="华文中宋" w:eastAsia="仿宋_GB2312" w:cs="华文中宋"/>
          <w:b w:val="0"/>
          <w:kern w:val="2"/>
          <w:sz w:val="32"/>
          <w:szCs w:val="32"/>
        </w:rPr>
        <w:t>（包括机物理教学、化学教学、生物教学、数学教学和其他）、</w:t>
      </w:r>
      <w:r>
        <w:rPr>
          <w:rFonts w:ascii="仿宋_GB2312" w:hAnsi="华文中宋" w:eastAsia="仿宋_GB2312" w:cs="华文中宋"/>
          <w:kern w:val="2"/>
          <w:sz w:val="32"/>
          <w:szCs w:val="32"/>
        </w:rPr>
        <w:t>科技教育方案</w:t>
      </w:r>
      <w:r>
        <w:rPr>
          <w:rFonts w:ascii="仿宋_GB2312" w:hAnsi="华文中宋" w:eastAsia="仿宋_GB2312" w:cs="华文中宋"/>
          <w:b w:val="0"/>
          <w:kern w:val="2"/>
          <w:sz w:val="32"/>
          <w:szCs w:val="32"/>
        </w:rPr>
        <w:t>（包括科技教育教学类、科技教育活动类两类）组成。</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 2.每个申报项目只能有一名申报者。</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 3.科教制作类项目报告包括：项目原理、用途、改进点等相关材料和项目实物照片。科技教育方案项目报告包括：①方案的名称②方案的背景（需求分析）与目标③方案所设计的对象、人数④方案的主体部分包括：a.活动内容、过程和步骤b.难点、重点、创新点c.利用的各类科技教育资源（场所、资料、器材等）d.活动中可能出现的问题及解决预案e.预期效果与呈现方式g.效果评价标准与方式。</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 4.限期内向各县（市）区科协或教育局提交纸质版的申报资料一份：科技教育方案类①项目申报书②项目报告；科教制作类①项目申报书②项目报告③实物照片。</w:t>
      </w:r>
      <w:r>
        <w:rPr>
          <w:rFonts w:hint="default" w:ascii="仿宋_GB2312" w:hAnsi="华文中宋" w:eastAsia="仿宋_GB2312" w:cs="华文中宋"/>
          <w:b w:val="0"/>
          <w:kern w:val="2"/>
          <w:sz w:val="32"/>
          <w:szCs w:val="32"/>
        </w:rPr>
        <w:t xml:space="preserve"> </w:t>
      </w:r>
    </w:p>
    <w:p>
      <w:pPr>
        <w:pStyle w:val="2"/>
        <w:spacing w:beforeAutospacing="0" w:afterAutospacing="0" w:line="580" w:lineRule="exact"/>
        <w:ind w:firstLine="643" w:firstLineChars="200"/>
        <w:jc w:val="both"/>
        <w:rPr>
          <w:rFonts w:hint="default" w:ascii="楷体_GB2312" w:hAnsi="华文中宋" w:eastAsia="楷体_GB2312" w:cs="华文中宋"/>
          <w:kern w:val="2"/>
          <w:sz w:val="32"/>
          <w:szCs w:val="32"/>
        </w:rPr>
      </w:pPr>
      <w:r>
        <w:rPr>
          <w:rFonts w:ascii="楷体_GB2312" w:hAnsi="华文中宋" w:eastAsia="楷体_GB2312" w:cs="华文中宋"/>
          <w:kern w:val="2"/>
          <w:sz w:val="32"/>
          <w:szCs w:val="32"/>
        </w:rPr>
        <w:t>（三）青少年科技实践活动比赛</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1.项目学科：由物质科学、生命科学、地球环境与宇宙科学、技术与工程及其他（不属于上述四类学科的其他科技内容的实践活动)学科组成。</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2.项目申报：a.申报的科技实践活动应是以团体（如：小组、班级、社团、研究活动小组、年级、学校、校外教育机构等）名义，在课外活动、研究学习或社会实践活动中，围绕某一科技主题开展的具有一定科普教育意义并按照活动计划或方案已完成的集体活动；申报者不得出现个人姓名。b.限期内向各县（市）区科协或教育局提交纸质版的申报资料一份:①项目申报书②活动报告及附件（活动报告字数应在1万字以内，由活动组织者或主要参与者以文字的形式，将活动选题、设计、准备、实施、成果、总结反思或建议叙述清楚；附相关图片、学生活动成果或体会、活动成效的评估报告或新闻报道等；入选参加区赛的作品网上申报时附件大小不超过5MB。）</w:t>
      </w:r>
    </w:p>
    <w:p>
      <w:pPr>
        <w:pStyle w:val="2"/>
        <w:spacing w:beforeAutospacing="0" w:afterAutospacing="0" w:line="580" w:lineRule="exact"/>
        <w:ind w:firstLine="643" w:firstLineChars="200"/>
        <w:jc w:val="both"/>
        <w:rPr>
          <w:rFonts w:hint="default" w:ascii="楷体_GB2312" w:hAnsi="华文中宋" w:eastAsia="楷体_GB2312" w:cs="华文中宋"/>
          <w:kern w:val="2"/>
          <w:sz w:val="32"/>
          <w:szCs w:val="32"/>
        </w:rPr>
      </w:pPr>
      <w:r>
        <w:rPr>
          <w:rFonts w:ascii="楷体_GB2312" w:hAnsi="华文中宋" w:eastAsia="楷体_GB2312" w:cs="华文中宋"/>
          <w:kern w:val="2"/>
          <w:sz w:val="32"/>
          <w:szCs w:val="32"/>
        </w:rPr>
        <w:t>（四）青少年科学DV比赛</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1.青少年利用小型DV机拍摄记录的科学探究活动，是基于一个探究式科学课题研究的影像拍摄作品，创作主题围绕“节约能源资源、保护生态环境、保障安全健康、促进创新创造”开展，从节能减排、低碳环保、安全健康、防灾减灾、发明创造、创新创意等方面为主要拍摄内容，要求内容健康，具有科普意义。</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2.征集作品的内容包括科学探究纪录片、科学微电影、科普动画三个类别（仅限学生申报）。</w:t>
      </w:r>
      <w:r>
        <w:rPr>
          <w:rFonts w:ascii="仿宋_GB2312" w:hAnsi="华文中宋" w:eastAsia="仿宋_GB2312" w:cs="华文中宋"/>
          <w:kern w:val="2"/>
          <w:sz w:val="32"/>
          <w:szCs w:val="32"/>
        </w:rPr>
        <w:t>科学探究纪录片</w:t>
      </w:r>
      <w:r>
        <w:rPr>
          <w:rFonts w:ascii="仿宋_GB2312" w:hAnsi="华文中宋" w:eastAsia="仿宋_GB2312" w:cs="华文中宋"/>
          <w:b w:val="0"/>
          <w:kern w:val="2"/>
          <w:sz w:val="32"/>
          <w:szCs w:val="32"/>
        </w:rPr>
        <w:t>要求申报者要用科学方法和视角诠释科学内容，具有科学性、专业性和故事性。作品以真实的科学探究过程为内核，不能虚构，并能够以艺术的影视手段展现，引发人们对科学的思考；</w:t>
      </w:r>
      <w:r>
        <w:rPr>
          <w:rFonts w:ascii="仿宋_GB2312" w:hAnsi="华文中宋" w:eastAsia="仿宋_GB2312" w:cs="华文中宋"/>
          <w:kern w:val="2"/>
          <w:sz w:val="32"/>
          <w:szCs w:val="32"/>
        </w:rPr>
        <w:t>科学微电影</w:t>
      </w:r>
      <w:r>
        <w:rPr>
          <w:rFonts w:ascii="仿宋_GB2312" w:hAnsi="华文中宋" w:eastAsia="仿宋_GB2312" w:cs="华文中宋"/>
          <w:b w:val="0"/>
          <w:kern w:val="2"/>
          <w:sz w:val="32"/>
          <w:szCs w:val="32"/>
        </w:rPr>
        <w:t>要求创作具有科学价值的剧情故事，具有科学性、娱乐性和故事性。要具备时间、地点、人物、主题和故事情节等要素，注重剧本的创作，使讲述的故事完整、生动，具有较高的观赏性。主创团队成员（编剧、导演、摄影、剪辑）须为申报者本人（须提交工作视频资料）；</w:t>
      </w:r>
      <w:r>
        <w:rPr>
          <w:rFonts w:ascii="仿宋_GB2312" w:hAnsi="华文中宋" w:eastAsia="仿宋_GB2312" w:cs="华文中宋"/>
          <w:kern w:val="2"/>
          <w:sz w:val="32"/>
          <w:szCs w:val="32"/>
        </w:rPr>
        <w:t>科普动画</w:t>
      </w:r>
      <w:r>
        <w:rPr>
          <w:rFonts w:ascii="仿宋_GB2312" w:hAnsi="华文中宋" w:eastAsia="仿宋_GB2312" w:cs="华文中宋"/>
          <w:b w:val="0"/>
          <w:kern w:val="2"/>
          <w:sz w:val="32"/>
          <w:szCs w:val="32"/>
        </w:rPr>
        <w:t>要求申报者以简约、夸张、幽默的手法，围绕一个生活中的科学现象或抽象的科学知识，通过生动的情节用动画的方式表现出来。</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3.全市中小学校的在校学生均可申报（中专和技校学生也可申报）。征集作品以个人或集体的形式完成，集体作品的申报者不得超过3人，并且必须是同一地区、同一学历段（小学、初中和高中）学生的合作项目。每项作品最多有2名辅导教师。</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4.科学影像作品要求具有原创性（自主选题、无著作权争议）、科学性（作品围绕活动主题，内容符合客观实际，能够反映事物本质和内在规律，论据充分，材料、数据、结果真实可靠）、完整性（作品须具备完整的画面和声音等要素来表达理念、阐述科学）。</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5.科学探究纪录片和科学微电影的时长不得超过8分钟，科普动画作品时长不得超过4分钟。作品申报统一采用为MP4格式，科普动画作品采用SWF格式文件上传。画面比例为4:3，分辨率为720×576(像素);或画面比例16:9，分辨率为1280×720(像素)，建议视频码流(单位时间的数据流量)在2000-2500Kbps之间为宜。每项作品应提供缩略图3张，图像格式为jpg，分辨率为宽640像素，高480像素。 </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6.限期内向各县（市）区科协或教育局提交电子版和纸质版申报资料：①作品视频（必须是mp4格式）②作品有word版的创作脚本。③项目申报书。（缺少任何一项都将取消参赛资格，提交的电子版与纸质版申报资料保持一致。）</w:t>
      </w:r>
    </w:p>
    <w:p>
      <w:pPr>
        <w:pStyle w:val="2"/>
        <w:spacing w:beforeAutospacing="0" w:afterAutospacing="0" w:line="580" w:lineRule="exact"/>
        <w:ind w:firstLine="643" w:firstLineChars="200"/>
        <w:jc w:val="both"/>
        <w:rPr>
          <w:rFonts w:hint="default" w:ascii="仿宋_GB2312" w:hAnsi="华文中宋" w:eastAsia="仿宋_GB2312" w:cs="华文中宋"/>
          <w:b w:val="0"/>
          <w:kern w:val="2"/>
          <w:sz w:val="32"/>
          <w:szCs w:val="32"/>
        </w:rPr>
      </w:pPr>
      <w:r>
        <w:rPr>
          <w:rFonts w:ascii="楷体_GB2312" w:hAnsi="华文中宋" w:eastAsia="楷体_GB2312" w:cs="华文中宋"/>
          <w:kern w:val="2"/>
          <w:sz w:val="32"/>
          <w:szCs w:val="32"/>
        </w:rPr>
        <w:t>（五）少年儿童科学幻想绘画比赛</w:t>
      </w:r>
      <w:r>
        <w:rPr>
          <w:rFonts w:ascii="仿宋_GB2312" w:hAnsi="华文中宋" w:eastAsia="仿宋_GB2312" w:cs="华文中宋"/>
          <w:b w:val="0"/>
          <w:kern w:val="2"/>
          <w:sz w:val="32"/>
          <w:szCs w:val="32"/>
        </w:rPr>
        <w:t> </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1.作品形式：参赛作品的画种、绘画风格及使用材料不限，作品尺寸规格为（宽54cm，高38cm）4开，不需装裱。</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2.参赛作者年龄为5-14周岁的少年儿童，超过年龄范围的不予参评。参赛作品应为个人作者的原创作品，辅导老师仅限1人；抄袭他人或复制书上原作品，一经发现将取消参评资格。</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3.限期内向各县（市）区科协或教育局提交纸质版的申报资料一份:①科幻画的纸质版原件②申报书（贴于作品背面）。</w:t>
      </w:r>
    </w:p>
    <w:p>
      <w:pPr>
        <w:pStyle w:val="2"/>
        <w:spacing w:beforeAutospacing="0" w:afterAutospacing="0" w:line="580" w:lineRule="exact"/>
        <w:ind w:firstLine="560" w:firstLineChars="200"/>
        <w:jc w:val="both"/>
        <w:rPr>
          <w:rFonts w:hint="eastAsia" w:ascii="仿宋_GB2312" w:hAnsi="华文中宋" w:eastAsia="仿宋_GB2312" w:cs="华文中宋"/>
          <w:b w:val="0"/>
          <w:kern w:val="2"/>
          <w:sz w:val="32"/>
          <w:szCs w:val="32"/>
          <w:lang w:val="en-US" w:eastAsia="zh-CN"/>
        </w:rPr>
      </w:pPr>
      <w:r>
        <w:rPr>
          <w:rFonts w:ascii="仿宋_GB2312" w:hAnsi="华文中宋" w:eastAsia="仿宋_GB2312" w:cs="华文中宋"/>
          <w:b w:val="0"/>
          <w:spacing w:val="-20"/>
          <w:kern w:val="2"/>
          <w:sz w:val="32"/>
          <w:szCs w:val="32"/>
        </w:rPr>
        <w:t>本届大赛申报书，请登陆银川科普网（http://www.yckpw.gov.cn）查阅下载</w:t>
      </w:r>
      <w:r>
        <w:rPr>
          <w:rFonts w:hint="eastAsia" w:ascii="仿宋_GB2312" w:hAnsi="华文中宋" w:eastAsia="仿宋_GB2312" w:cs="华文中宋"/>
          <w:b w:val="0"/>
          <w:spacing w:val="-20"/>
          <w:kern w:val="2"/>
          <w:sz w:val="32"/>
          <w:szCs w:val="32"/>
          <w:lang w:eastAsia="zh-CN"/>
        </w:rPr>
        <w:t>。</w:t>
      </w:r>
    </w:p>
    <w:p>
      <w:pPr>
        <w:pStyle w:val="2"/>
        <w:spacing w:beforeAutospacing="0" w:afterAutospacing="0" w:line="580" w:lineRule="exact"/>
        <w:ind w:firstLine="643" w:firstLineChars="200"/>
        <w:jc w:val="both"/>
        <w:rPr>
          <w:rFonts w:hint="default" w:ascii="宋体" w:hAnsi="宋体" w:eastAsia="宋体" w:cs="华文中宋"/>
          <w:kern w:val="2"/>
          <w:sz w:val="32"/>
          <w:szCs w:val="32"/>
        </w:rPr>
      </w:pPr>
      <w:r>
        <w:rPr>
          <w:rFonts w:ascii="宋体" w:hAnsi="宋体" w:eastAsia="宋体" w:cs="华文中宋"/>
          <w:kern w:val="2"/>
          <w:sz w:val="32"/>
          <w:szCs w:val="32"/>
        </w:rPr>
        <w:t>二、本地特色创新竞赛项目内容及规则</w:t>
      </w:r>
    </w:p>
    <w:p>
      <w:pPr>
        <w:pStyle w:val="2"/>
        <w:spacing w:beforeAutospacing="0" w:afterAutospacing="0" w:line="580" w:lineRule="exact"/>
        <w:ind w:firstLine="643" w:firstLineChars="200"/>
        <w:jc w:val="both"/>
        <w:rPr>
          <w:rFonts w:hint="default" w:ascii="楷体_GB2312" w:hAnsi="华文中宋" w:eastAsia="楷体_GB2312" w:cs="华文中宋"/>
          <w:kern w:val="2"/>
          <w:sz w:val="32"/>
          <w:szCs w:val="32"/>
        </w:rPr>
      </w:pPr>
      <w:r>
        <w:rPr>
          <w:rFonts w:ascii="楷体_GB2312" w:hAnsi="华文中宋" w:eastAsia="楷体_GB2312" w:cs="华文中宋"/>
          <w:kern w:val="2"/>
          <w:sz w:val="32"/>
          <w:szCs w:val="32"/>
        </w:rPr>
        <w:t>（一）人工智能普及赛</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1.大颗粒竞速运球赛</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针对5—6岁学龄前参赛队员设计的竞赛项目。根据比赛内容，参赛队员解决运输出现的问题，搭建新设的家园，参照完成的时间判定成绩。</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2.小颗粒竞速运球赛</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针对6岁、7岁的幼儿阶段设计的竞速比赛项目，根据本项目竞赛规则，参赛学员须根据要求自主设计运行机器人，比赛现场根据竞赛规则完成运输小球任务，参照完成分数和时间评定比赛成绩。</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3.星球巡航开源机器人竞赛</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针对小学阶段设计的开源竞赛项目，根据本项目竞赛规则，参赛学员须根据竞赛场地图自主设计运行机器人，比赛现场根据竞赛任务完成编程，参照完成分数和时间评定比赛成绩。</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4.创新赛</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参赛者设计、搭建任意类别的自主或遥控的机器人,帮助人类或解决一个实际问题,并向评委和</w:t>
      </w:r>
      <w:r>
        <w:rPr>
          <w:rFonts w:hint="eastAsia" w:ascii="仿宋_GB2312" w:hAnsi="华文中宋" w:eastAsia="仿宋_GB2312" w:cs="华文中宋"/>
          <w:b w:val="0"/>
          <w:kern w:val="2"/>
          <w:sz w:val="32"/>
          <w:szCs w:val="32"/>
          <w:lang w:eastAsia="zh-CN"/>
        </w:rPr>
        <w:t>公</w:t>
      </w:r>
      <w:r>
        <w:rPr>
          <w:rFonts w:ascii="仿宋_GB2312" w:hAnsi="华文中宋" w:eastAsia="仿宋_GB2312" w:cs="华文中宋"/>
          <w:b w:val="0"/>
          <w:kern w:val="2"/>
          <w:sz w:val="32"/>
          <w:szCs w:val="32"/>
        </w:rPr>
        <w:t>众展示出来。参赛队伍使用的器材种类和平台不限,并在现场向评委演示自己的创客作品并完成答辩。比赛结果由评委分数和现场投票两部分组成。可以准备传单易拉宝、PPT等辅助手段,不允许用赠送礼物的方式换取选票。</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5.趣味挑战活动</w:t>
      </w:r>
    </w:p>
    <w:p>
      <w:pPr>
        <w:pStyle w:val="2"/>
        <w:spacing w:beforeAutospacing="0" w:afterAutospacing="0" w:line="580" w:lineRule="exact"/>
        <w:ind w:firstLine="640" w:firstLineChars="200"/>
        <w:jc w:val="both"/>
        <w:rPr>
          <w:rFonts w:hint="default" w:ascii="仿宋_GB2312" w:hAnsi="华文中宋" w:eastAsia="仿宋_GB2312" w:cs="华文中宋"/>
          <w:b w:val="0"/>
          <w:kern w:val="2"/>
          <w:sz w:val="32"/>
          <w:szCs w:val="32"/>
        </w:rPr>
      </w:pPr>
      <w:r>
        <w:rPr>
          <w:rFonts w:ascii="仿宋_GB2312" w:hAnsi="华文中宋" w:eastAsia="仿宋_GB2312" w:cs="华文中宋"/>
          <w:b w:val="0"/>
          <w:kern w:val="2"/>
          <w:sz w:val="32"/>
          <w:szCs w:val="32"/>
        </w:rPr>
        <w:t>所有已参加完其他项目的选手均可挑战，参赛队员根据现场题目两</w:t>
      </w:r>
      <w:r>
        <w:rPr>
          <w:rFonts w:hint="eastAsia" w:ascii="仿宋_GB2312" w:hAnsi="华文中宋" w:eastAsia="仿宋_GB2312" w:cs="华文中宋"/>
          <w:b w:val="0"/>
          <w:kern w:val="2"/>
          <w:sz w:val="32"/>
          <w:szCs w:val="32"/>
          <w:lang w:eastAsia="zh-CN"/>
        </w:rPr>
        <w:t>人</w:t>
      </w:r>
      <w:r>
        <w:rPr>
          <w:rFonts w:ascii="仿宋_GB2312" w:hAnsi="华文中宋" w:eastAsia="仿宋_GB2312" w:cs="华文中宋"/>
          <w:b w:val="0"/>
          <w:kern w:val="2"/>
          <w:sz w:val="32"/>
          <w:szCs w:val="32"/>
        </w:rPr>
        <w:t>一组进行限时观察，观察结束后，双方进行复制搭建，一方搭建结束，可举手示意，比赛暂停，若完成度为100%，视为挑战成功，若未完成，视对手挑战成功。</w:t>
      </w:r>
    </w:p>
    <w:p>
      <w:pPr>
        <w:spacing w:line="580" w:lineRule="exact"/>
        <w:ind w:firstLine="643" w:firstLineChars="200"/>
        <w:rPr>
          <w:rFonts w:ascii="楷体_GB2312" w:hAnsi="华文中宋" w:eastAsia="楷体_GB2312" w:cs="华文中宋"/>
          <w:b/>
          <w:sz w:val="32"/>
          <w:szCs w:val="32"/>
        </w:rPr>
      </w:pPr>
      <w:r>
        <w:rPr>
          <w:rFonts w:hint="eastAsia" w:ascii="楷体_GB2312" w:hAnsi="华文中宋" w:eastAsia="楷体_GB2312" w:cs="华文中宋"/>
          <w:b/>
          <w:sz w:val="32"/>
          <w:szCs w:val="32"/>
        </w:rPr>
        <w:t>（二）</w:t>
      </w:r>
      <w:r>
        <w:rPr>
          <w:rFonts w:ascii="楷体_GB2312" w:hAnsi="华文中宋" w:eastAsia="楷体_GB2312" w:cs="华文中宋"/>
          <w:b/>
          <w:sz w:val="32"/>
          <w:szCs w:val="32"/>
        </w:rPr>
        <w:t>编程设计大赛</w:t>
      </w:r>
    </w:p>
    <w:p>
      <w:pPr>
        <w:spacing w:line="580" w:lineRule="exact"/>
        <w:ind w:firstLine="640" w:firstLineChars="200"/>
        <w:rPr>
          <w:rFonts w:ascii="仿宋_GB2312" w:hAnsi="华文中宋" w:eastAsia="仿宋_GB2312" w:cs="华文中宋"/>
          <w:sz w:val="32"/>
          <w:szCs w:val="32"/>
        </w:rPr>
      </w:pPr>
      <w:r>
        <w:rPr>
          <w:rFonts w:hint="eastAsia" w:ascii="仿宋_GB2312" w:hAnsi="华文中宋" w:eastAsia="仿宋_GB2312" w:cs="华文中宋"/>
          <w:sz w:val="32"/>
          <w:szCs w:val="32"/>
        </w:rPr>
        <w:t>1.</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t>Scrach</w:t>
      </w:r>
      <w:r>
        <w:rPr>
          <w:rFonts w:ascii="仿宋_GB2312" w:hAnsi="华文中宋" w:eastAsia="仿宋_GB2312" w:cs="华文中宋"/>
          <w:sz w:val="32"/>
          <w:szCs w:val="32"/>
        </w:rPr>
        <w:t>3.0</w:t>
      </w:r>
      <w:r>
        <w:rPr>
          <w:rFonts w:hint="eastAsia" w:ascii="仿宋_GB2312" w:hAnsi="华文中宋" w:eastAsia="仿宋_GB2312" w:cs="华文中宋"/>
          <w:sz w:val="32"/>
          <w:szCs w:val="32"/>
        </w:rPr>
        <w:t>知识答题竞赛</w:t>
      </w:r>
    </w:p>
    <w:p>
      <w:pPr>
        <w:spacing w:line="580" w:lineRule="exact"/>
        <w:ind w:firstLine="640" w:firstLineChars="200"/>
        <w:rPr>
          <w:rFonts w:ascii="仿宋_GB2312" w:hAnsi="华文中宋" w:eastAsia="仿宋_GB2312" w:cs="华文中宋"/>
          <w:sz w:val="32"/>
          <w:szCs w:val="32"/>
        </w:rPr>
      </w:pPr>
      <w:r>
        <w:rPr>
          <w:rFonts w:hint="eastAsia" w:ascii="仿宋_GB2312" w:hAnsi="华文中宋" w:eastAsia="仿宋_GB2312" w:cs="华文中宋"/>
          <w:sz w:val="32"/>
          <w:szCs w:val="32"/>
        </w:rPr>
        <w:t>主要考察选手对编程基本知识和重要逻辑的掌握，比赛分为笔试答题</w:t>
      </w:r>
      <w:r>
        <w:rPr>
          <w:rFonts w:ascii="仿宋_GB2312" w:hAnsi="华文中宋" w:eastAsia="仿宋_GB2312" w:cs="华文中宋"/>
          <w:sz w:val="32"/>
          <w:szCs w:val="32"/>
        </w:rPr>
        <w:t>和上机操作两部分，选手需自备电脑、在指定场地统一答题，并按照上机创作要求，在规定时间内进行上机操作编程。答题结束后，裁判组将根据比赛评分标准，对上机编程部分进行现场评分。</w:t>
      </w:r>
    </w:p>
    <w:p>
      <w:pPr>
        <w:spacing w:line="580" w:lineRule="exact"/>
        <w:ind w:firstLine="640" w:firstLineChars="200"/>
        <w:rPr>
          <w:rFonts w:ascii="仿宋_GB2312" w:hAnsi="华文中宋" w:eastAsia="仿宋_GB2312" w:cs="华文中宋"/>
          <w:sz w:val="32"/>
          <w:szCs w:val="32"/>
        </w:rPr>
      </w:pPr>
      <w:r>
        <w:rPr>
          <w:rFonts w:hint="eastAsia" w:ascii="仿宋_GB2312" w:hAnsi="华文中宋" w:eastAsia="仿宋_GB2312" w:cs="华文中宋"/>
          <w:sz w:val="32"/>
          <w:szCs w:val="32"/>
        </w:rPr>
        <w:t>2.python编程竞技</w:t>
      </w:r>
      <w:r>
        <w:rPr>
          <w:rFonts w:hint="eastAsia" w:ascii="仿宋_GB2312" w:hAnsi="华文中宋" w:eastAsia="仿宋_GB2312" w:cs="华文中宋"/>
          <w:sz w:val="32"/>
          <w:szCs w:val="32"/>
          <w:lang w:eastAsia="zh-CN"/>
        </w:rPr>
        <w:t>现</w:t>
      </w:r>
      <w:r>
        <w:rPr>
          <w:rFonts w:hint="eastAsia" w:ascii="仿宋_GB2312" w:hAnsi="华文中宋" w:eastAsia="仿宋_GB2312" w:cs="华文中宋"/>
          <w:sz w:val="32"/>
          <w:szCs w:val="32"/>
        </w:rPr>
        <w:t>场</w:t>
      </w:r>
      <w:r>
        <w:rPr>
          <w:rFonts w:ascii="仿宋_GB2312" w:hAnsi="华文中宋" w:eastAsia="仿宋_GB2312" w:cs="华文中宋"/>
          <w:sz w:val="32"/>
          <w:szCs w:val="32"/>
        </w:rPr>
        <w:t>赛</w:t>
      </w:r>
    </w:p>
    <w:p>
      <w:r>
        <w:rPr>
          <w:rFonts w:hint="eastAsia" w:ascii="仿宋_GB2312" w:hAnsi="华文中宋" w:eastAsia="仿宋_GB2312" w:cs="华文中宋"/>
          <w:sz w:val="32"/>
          <w:szCs w:val="32"/>
        </w:rPr>
        <w:t>主要考察选手对python语言逻辑和语句语法掌握程度，比赛通过专业python青少年教学平台进行线下创作，选手在规定时间内对特定任务进行现场编程，裁判按照标准对所编写程序进行打分，最终分数排名靠前者胜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02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Ryota_Miyagi</cp:lastModifiedBy>
  <dcterms:modified xsi:type="dcterms:W3CDTF">2019-06-30T05:44:45Z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