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s="黑体"/>
          <w:sz w:val="32"/>
          <w:szCs w:val="32"/>
        </w:rPr>
      </w:pPr>
      <w:r>
        <w:rPr>
          <w:rFonts w:hint="eastAsia" w:ascii="黑体" w:hAnsi="黑体" w:eastAsia="黑体" w:cs="黑体"/>
          <w:sz w:val="32"/>
          <w:szCs w:val="32"/>
        </w:rPr>
        <w:t>附件3</w:t>
      </w:r>
    </w:p>
    <w:p>
      <w:pPr>
        <w:widowControl w:val="0"/>
        <w:wordWrap/>
        <w:adjustRightInd/>
        <w:snapToGrid/>
        <w:spacing w:line="500" w:lineRule="exact"/>
        <w:ind w:left="0" w:leftChars="0" w:right="0" w:firstLine="0" w:firstLineChars="0"/>
        <w:jc w:val="both"/>
        <w:textAlignment w:val="auto"/>
        <w:outlineLvl w:val="9"/>
        <w:rPr>
          <w:rFonts w:hint="eastAsia" w:ascii="方正小标宋简体" w:hAnsi="方正小标宋简体" w:eastAsia="方正小标宋简体" w:cs="方正小标宋简体"/>
          <w:b w:val="0"/>
          <w:bCs w:val="0"/>
          <w:sz w:val="44"/>
          <w:szCs w:val="44"/>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开展银川市青少年科技教育志愿服务活动</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“筑梦科技”行动的实施方案</w:t>
      </w:r>
    </w:p>
    <w:p>
      <w:pPr>
        <w:jc w:val="center"/>
        <w:rPr>
          <w:rFonts w:ascii="宋体" w:hAnsi="宋体" w:eastAsia="宋体"/>
          <w:b/>
          <w:sz w:val="32"/>
          <w:szCs w:val="32"/>
        </w:rPr>
      </w:pP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为深入学习宣传贯彻习近平新时代中国特色社会主义思想和党的十九大、十九届五中全会精神，鼓励和规范科技教育工作者参与科技志愿服务，推动新时代科技志愿服务制度化和常态化，按照《中国科协科普部关于进一步做好科技志愿服务有关工作的通知》（科协普函基字〔2019〕49号）的相关要求，结合银川市实际，现就在全市中小学校及科技教育机构中广泛开展科技教育志愿服务活动“筑梦科技”行动制定如下实施方案。</w:t>
      </w:r>
    </w:p>
    <w:p>
      <w:pPr>
        <w:widowControl w:val="0"/>
        <w:wordWrap/>
        <w:adjustRightInd/>
        <w:spacing w:line="584" w:lineRule="exact"/>
        <w:ind w:left="0" w:leftChars="0" w:right="0"/>
        <w:textAlignment w:val="auto"/>
        <w:outlineLvl w:val="9"/>
        <w:rPr>
          <w:rFonts w:ascii="宋体" w:hAnsi="宋体"/>
          <w:b/>
          <w:sz w:val="32"/>
          <w:szCs w:val="32"/>
        </w:rPr>
      </w:pPr>
      <w:r>
        <w:rPr>
          <w:rFonts w:hint="eastAsia" w:ascii="仿宋" w:hAnsi="仿宋" w:eastAsia="仿宋"/>
          <w:sz w:val="32"/>
          <w:szCs w:val="32"/>
        </w:rPr>
        <w:t xml:space="preserve">   </w:t>
      </w:r>
      <w:r>
        <w:rPr>
          <w:rFonts w:hint="eastAsia" w:ascii="黑体" w:hAnsi="黑体" w:eastAsia="黑体" w:cs="黑体"/>
          <w:b w:val="0"/>
          <w:bCs w:val="0"/>
          <w:sz w:val="32"/>
          <w:szCs w:val="32"/>
        </w:rPr>
        <w:t xml:space="preserve"> 一、指导思想</w:t>
      </w:r>
    </w:p>
    <w:p>
      <w:pPr>
        <w:widowControl w:val="0"/>
        <w:wordWrap/>
        <w:adjustRightInd/>
        <w:spacing w:line="584" w:lineRule="exact"/>
        <w:ind w:left="0" w:leftChars="0" w:right="0"/>
        <w:textAlignment w:val="auto"/>
        <w:outlineLvl w:val="9"/>
        <w:rPr>
          <w:rFonts w:hint="eastAsia" w:ascii="仿宋_GB2312" w:hAnsi="仿宋_GB2312" w:eastAsia="仿宋_GB2312" w:cs="仿宋_GB2312"/>
          <w:b w:val="0"/>
          <w:bCs w:val="0"/>
          <w:sz w:val="32"/>
          <w:szCs w:val="32"/>
        </w:rPr>
      </w:pPr>
      <w:r>
        <w:rPr>
          <w:rFonts w:hint="eastAsia" w:ascii="仿宋" w:hAnsi="仿宋" w:eastAsia="仿宋"/>
          <w:sz w:val="32"/>
          <w:szCs w:val="32"/>
        </w:rPr>
        <w:t xml:space="preserve">    </w:t>
      </w:r>
      <w:r>
        <w:rPr>
          <w:rFonts w:hint="eastAsia" w:ascii="仿宋_GB2312" w:hAnsi="仿宋_GB2312" w:eastAsia="仿宋_GB2312" w:cs="仿宋_GB2312"/>
          <w:b w:val="0"/>
          <w:bCs w:val="0"/>
          <w:sz w:val="32"/>
          <w:szCs w:val="32"/>
        </w:rPr>
        <w:t>以习近平新时代中国特色社会主义思想和党的十九大、十九届五中全会精神为指导，积极发展我市青少年科技教育志愿服务组织，进一步开展科技教育志愿服务活动，不断树立我市志愿者的良好形象，激励和引导更多的科技志愿者弘扬志愿精神，投身志愿服务事业，为美丽新银川建设贡献智慧和力量。</w:t>
      </w:r>
    </w:p>
    <w:p>
      <w:pPr>
        <w:widowControl w:val="0"/>
        <w:wordWrap/>
        <w:adjustRightInd/>
        <w:spacing w:line="584" w:lineRule="exact"/>
        <w:ind w:left="0" w:leftChars="0" w:right="0"/>
        <w:textAlignment w:val="auto"/>
        <w:outlineLvl w:val="9"/>
        <w:rPr>
          <w:rFonts w:ascii="宋体" w:hAnsi="宋体" w:eastAsia="宋体"/>
          <w:b/>
          <w:sz w:val="32"/>
          <w:szCs w:val="32"/>
        </w:rPr>
      </w:pPr>
      <w:r>
        <w:rPr>
          <w:rFonts w:hint="eastAsia" w:ascii="仿宋" w:hAnsi="仿宋" w:eastAsia="仿宋"/>
          <w:sz w:val="32"/>
          <w:szCs w:val="32"/>
        </w:rPr>
        <w:t xml:space="preserve">  </w:t>
      </w:r>
      <w:r>
        <w:rPr>
          <w:rFonts w:hint="eastAsia" w:ascii="黑体" w:hAnsi="黑体" w:eastAsia="黑体" w:cs="黑体"/>
          <w:b w:val="0"/>
          <w:bCs w:val="0"/>
          <w:sz w:val="32"/>
          <w:szCs w:val="32"/>
        </w:rPr>
        <w:t xml:space="preserve">  二、基本定义</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科技志愿服务，是指科技志愿者、科技志愿服务组织为服务科技工作者、服务创新驱动发展、服务全民科学素质提高、服务党和政府科学决策，自愿、无偿向社会或者他人提供的公益性科技类服务。</w:t>
      </w:r>
      <w:bookmarkStart w:id="0" w:name="_GoBack"/>
      <w:bookmarkEnd w:id="0"/>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科技志愿服务信息平台（以下简称平台），是中国科协指定的科技志愿者、科技志愿服务组织的注册管理平台，并通过平台来统筹指导和协调管理各级各类科技志愿服务工作。平台目前拥有两个终端，分别是微信终端（“科技志愿服务”微信公众号）和PC终端（网址：www.stvs.org.cn），各有关单位根据要求注册科技志愿服务组织，根据工作进展和各方需求开展科技志愿服务活动。</w:t>
      </w:r>
    </w:p>
    <w:p>
      <w:pPr>
        <w:widowControl w:val="0"/>
        <w:wordWrap/>
        <w:adjustRightInd/>
        <w:spacing w:line="584" w:lineRule="exact"/>
        <w:ind w:left="0" w:leftChars="0" w:right="0"/>
        <w:textAlignment w:val="auto"/>
        <w:outlineLvl w:val="9"/>
        <w:rPr>
          <w:rFonts w:ascii="仿宋" w:hAnsi="仿宋" w:eastAsia="仿宋"/>
          <w:sz w:val="32"/>
          <w:szCs w:val="32"/>
        </w:rPr>
      </w:pPr>
      <w:r>
        <w:rPr>
          <w:rFonts w:hint="eastAsia" w:ascii="仿宋_GB2312" w:hAnsi="仿宋_GB2312" w:eastAsia="仿宋_GB2312" w:cs="仿宋_GB2312"/>
          <w:sz w:val="32"/>
          <w:szCs w:val="32"/>
        </w:rPr>
        <w:t xml:space="preserve">    筑梦科技行动，是银川市科协联合银川市教育局实施的青少年科技教育志愿服务活动的名称，旨在为全市广大中小学校提供 “订单式”与“需求式”的科技教育志愿服务。</w:t>
      </w:r>
    </w:p>
    <w:p>
      <w:pPr>
        <w:widowControl w:val="0"/>
        <w:wordWrap/>
        <w:adjustRightInd/>
        <w:spacing w:line="584" w:lineRule="exact"/>
        <w:ind w:left="0" w:leftChars="0" w:right="0"/>
        <w:textAlignment w:val="auto"/>
        <w:outlineLvl w:val="9"/>
        <w:rPr>
          <w:rFonts w:ascii="宋体" w:hAnsi="宋体" w:eastAsia="宋体"/>
          <w:b/>
          <w:sz w:val="32"/>
          <w:szCs w:val="32"/>
        </w:rPr>
      </w:pPr>
      <w:r>
        <w:rPr>
          <w:rFonts w:hint="eastAsia" w:ascii="仿宋" w:hAnsi="仿宋" w:eastAsia="仿宋"/>
          <w:sz w:val="32"/>
          <w:szCs w:val="32"/>
        </w:rPr>
        <w:t xml:space="preserve">  </w:t>
      </w:r>
      <w:r>
        <w:rPr>
          <w:rFonts w:hint="eastAsia" w:ascii="黑体" w:hAnsi="黑体" w:eastAsia="黑体" w:cs="黑体"/>
          <w:b w:val="0"/>
          <w:bCs w:val="0"/>
          <w:sz w:val="32"/>
          <w:szCs w:val="32"/>
        </w:rPr>
        <w:t xml:space="preserve">  三、工作目标</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在全市中小学校、青少年科技教育机构中开展科技志愿服务注册，旨在动员吸纳更多科技教育工作者成为科技志愿服务的倡导者、传播者、践行者，有效整合科技志愿服务组织资源，规范科技志愿服务管理体制，宣传推广科技志愿服务典型案例和典型人物。</w:t>
      </w:r>
    </w:p>
    <w:p>
      <w:pPr>
        <w:widowControl w:val="0"/>
        <w:wordWrap/>
        <w:adjustRightInd/>
        <w:spacing w:line="584" w:lineRule="exact"/>
        <w:ind w:left="0" w:leftChars="0" w:right="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四、工作任务</w:t>
      </w:r>
    </w:p>
    <w:p>
      <w:pPr>
        <w:widowControl w:val="0"/>
        <w:wordWrap/>
        <w:adjustRightInd/>
        <w:spacing w:line="584" w:lineRule="exact"/>
        <w:ind w:left="0" w:leftChars="0" w:right="0"/>
        <w:textAlignment w:val="auto"/>
        <w:outlineLvl w:val="9"/>
        <w:rPr>
          <w:rFonts w:ascii="楷体" w:hAnsi="楷体" w:eastAsia="楷体"/>
          <w:b/>
          <w:bCs/>
          <w:sz w:val="32"/>
          <w:szCs w:val="32"/>
        </w:rPr>
      </w:pPr>
      <w:r>
        <w:rPr>
          <w:rFonts w:hint="eastAsia" w:ascii="仿宋" w:hAnsi="仿宋" w:eastAsia="仿宋"/>
          <w:sz w:val="32"/>
          <w:szCs w:val="32"/>
        </w:rPr>
        <w:t xml:space="preserve">   </w:t>
      </w:r>
      <w:r>
        <w:rPr>
          <w:rFonts w:hint="eastAsia" w:ascii="楷体" w:hAnsi="楷体" w:eastAsia="楷体"/>
          <w:b/>
          <w:bCs/>
          <w:sz w:val="32"/>
          <w:szCs w:val="32"/>
        </w:rPr>
        <w:t xml:space="preserve"> （一）宣传动员</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各县（市）区科协、教育局结合工作实际采取多种办法动员引导各中小学校、青少年科技教育机构、科技工作者等注册成为科技志愿者和志愿服务组织（注册流程详见附件7）。银川市各科普示范学校、科普教育基地等开展科技创新活动的优秀单位中深入展开动员工作,力争让中小学校、青少年科技教育机构成为科技志愿服务主阵地。</w:t>
      </w:r>
    </w:p>
    <w:p>
      <w:pPr>
        <w:widowControl w:val="0"/>
        <w:wordWrap/>
        <w:adjustRightInd/>
        <w:spacing w:line="584" w:lineRule="exact"/>
        <w:ind w:left="0" w:leftChars="0" w:right="0"/>
        <w:textAlignment w:val="auto"/>
        <w:outlineLvl w:val="9"/>
        <w:rPr>
          <w:rFonts w:ascii="楷体" w:hAnsi="楷体" w:eastAsia="楷体"/>
          <w:b/>
          <w:bCs/>
          <w:sz w:val="32"/>
          <w:szCs w:val="32"/>
        </w:rPr>
      </w:pPr>
      <w:r>
        <w:rPr>
          <w:rFonts w:hint="eastAsia" w:ascii="仿宋" w:hAnsi="仿宋" w:eastAsia="仿宋"/>
          <w:sz w:val="32"/>
          <w:szCs w:val="32"/>
        </w:rPr>
        <w:t xml:space="preserve">   </w:t>
      </w:r>
      <w:r>
        <w:rPr>
          <w:rFonts w:hint="eastAsia" w:ascii="楷体" w:hAnsi="楷体" w:eastAsia="楷体"/>
          <w:sz w:val="32"/>
          <w:szCs w:val="32"/>
        </w:rPr>
        <w:t xml:space="preserve"> </w:t>
      </w:r>
      <w:r>
        <w:rPr>
          <w:rFonts w:hint="eastAsia" w:ascii="楷体" w:hAnsi="楷体" w:eastAsia="楷体"/>
          <w:b/>
          <w:bCs/>
          <w:sz w:val="32"/>
          <w:szCs w:val="32"/>
        </w:rPr>
        <w:t>（二）开展活动</w:t>
      </w:r>
    </w:p>
    <w:p>
      <w:pPr>
        <w:widowControl w:val="0"/>
        <w:wordWrap/>
        <w:adjustRightInd/>
        <w:spacing w:line="584" w:lineRule="exact"/>
        <w:ind w:left="0" w:leftChars="0" w:right="0"/>
        <w:jc w:val="left"/>
        <w:textAlignment w:val="auto"/>
        <w:outlineLvl w:val="9"/>
        <w:rPr>
          <w:rFonts w:hint="eastAsia" w:ascii="仿宋_GB2312" w:hAnsi="仿宋_GB2312" w:eastAsia="仿宋_GB2312" w:cs="仿宋_GB2312"/>
          <w:b/>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各有关单位（学校）在注册成立科技志愿服务组织后，可将本单位自行组织的科技志愿服务活动上报平台，通过平台进行活动管理、宣传，也可向银川市科协申请加入银川市青少年科技教育志愿服务“筑梦科技”行动，成为“筑梦科技”行动的志愿服务组织，可以根据安排统一开展科技教育志愿服务进校园活动（详见附件4）。科技教育志愿服务活动实行资源和需求双向选择，根据青少年科技教育志愿服务活动流程（详见附件5），开展相关科技教育志愿服务活动，充分保障科技志愿服务的系统性、连续性和多样性，志愿服务结束后，下单方将派单回执返回市科协科普部（详见附件6）,市科协将联合市教育局不定期对开展科技教育志愿服务的单位进行满意度抽查。</w:t>
      </w:r>
    </w:p>
    <w:p>
      <w:pPr>
        <w:widowControl w:val="0"/>
        <w:wordWrap/>
        <w:adjustRightInd/>
        <w:spacing w:line="584" w:lineRule="exact"/>
        <w:ind w:left="0" w:leftChars="0" w:right="0"/>
        <w:textAlignment w:val="auto"/>
        <w:outlineLvl w:val="9"/>
        <w:rPr>
          <w:rFonts w:ascii="楷体" w:hAnsi="楷体" w:eastAsia="楷体"/>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 </w:t>
      </w:r>
      <w:r>
        <w:rPr>
          <w:rFonts w:hint="eastAsia" w:ascii="楷体" w:hAnsi="楷体" w:eastAsia="楷体"/>
          <w:b/>
          <w:bCs/>
          <w:sz w:val="32"/>
          <w:szCs w:val="32"/>
        </w:rPr>
        <w:t>（三）积分规则</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积分分为基础积分、满意度积分、额外积分，三项积分相加总和等于本次志愿服务活动的得分。</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基础积分：每次志愿服务在平台发布活动并完成的加1分；每次科技教育志愿服务活动往返里程40公里以内的积1分；40-80公里积2分；80公里以上的积3分；开展线上科技教育志愿服务活动的不享受里程积分。</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满意度积分：接受科技教育志愿服务的各中小学校对参加科技教育志愿服务的“订单”进行“评单”打分，分为非常满意、满意、一般、不满意四个等次，每个等次对应积分为3、2、1、0分。</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额外积分：开展科技教育志愿服务的单位在开展相关志愿服务后应及时向有关部门报送开展志愿服务活动的信息，被国家相关部委采用的每次额外加3分；省级相关部门采用的加1.5分；市级相关部门采用的加0.5分。</w:t>
      </w:r>
    </w:p>
    <w:p>
      <w:pPr>
        <w:widowControl w:val="0"/>
        <w:wordWrap/>
        <w:adjustRightInd/>
        <w:spacing w:line="584" w:lineRule="exact"/>
        <w:ind w:left="0" w:leftChars="0" w:right="0"/>
        <w:textAlignment w:val="auto"/>
        <w:outlineLvl w:val="9"/>
        <w:rPr>
          <w:rFonts w:ascii="宋体" w:hAnsi="宋体" w:eastAsia="宋体"/>
          <w:b/>
          <w:sz w:val="32"/>
          <w:szCs w:val="32"/>
        </w:rPr>
      </w:pPr>
      <w:r>
        <w:rPr>
          <w:rFonts w:hint="eastAsia" w:ascii="仿宋" w:hAnsi="仿宋" w:eastAsia="仿宋"/>
          <w:sz w:val="32"/>
          <w:szCs w:val="32"/>
        </w:rPr>
        <w:t xml:space="preserve">    </w:t>
      </w:r>
      <w:r>
        <w:rPr>
          <w:rFonts w:hint="eastAsia" w:ascii="黑体" w:hAnsi="黑体" w:eastAsia="黑体" w:cs="黑体"/>
          <w:b w:val="0"/>
          <w:bCs/>
          <w:sz w:val="32"/>
          <w:szCs w:val="32"/>
        </w:rPr>
        <w:t>五、工作要求</w:t>
      </w:r>
    </w:p>
    <w:p>
      <w:pPr>
        <w:widowControl w:val="0"/>
        <w:wordWrap/>
        <w:adjustRightInd/>
        <w:snapToGrid w:val="0"/>
        <w:spacing w:line="584" w:lineRule="exact"/>
        <w:ind w:left="0" w:leftChars="0" w:right="0" w:firstLine="640" w:firstLineChars="200"/>
        <w:contextualSpacing/>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（一）各科技志愿服务组织和个人不得借此进入校园进行推销相关产品的活动，应坚持公益性，不得以营利为目的。  </w:t>
      </w:r>
    </w:p>
    <w:p>
      <w:pPr>
        <w:widowControl w:val="0"/>
        <w:wordWrap/>
        <w:adjustRightInd/>
        <w:snapToGrid w:val="0"/>
        <w:spacing w:line="584" w:lineRule="exact"/>
        <w:ind w:left="0" w:leftChars="0" w:right="0" w:firstLine="640" w:firstLineChars="200"/>
        <w:contextualSpacing/>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（二）进入学校的志愿服务组织和个人不得向学生、学校收取任何费用，做到“零收费”，也不得以任何方式转嫁志愿服务活动成本。</w:t>
      </w:r>
    </w:p>
    <w:p>
      <w:pPr>
        <w:widowControl w:val="0"/>
        <w:wordWrap/>
        <w:adjustRightInd/>
        <w:snapToGrid w:val="0"/>
        <w:spacing w:line="584" w:lineRule="exact"/>
        <w:ind w:left="0" w:leftChars="0" w:right="0" w:firstLine="640" w:firstLineChars="200"/>
        <w:contextualSpacing/>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（三）如果出现以上情况，直接取消志愿服务资格，三年内不得参与市科协和市教育局组织的任何科技教育志愿服务活动。</w:t>
      </w:r>
    </w:p>
    <w:p>
      <w:pPr>
        <w:widowControl w:val="0"/>
        <w:wordWrap/>
        <w:adjustRightInd/>
        <w:snapToGrid w:val="0"/>
        <w:spacing w:line="584" w:lineRule="exact"/>
        <w:ind w:left="0" w:leftChars="0" w:right="0" w:firstLine="640" w:firstLineChars="200"/>
        <w:contextualSpacing/>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（四）各科技志愿服务组织和个人“接单”后无故退出的扣除志愿服务积分10分，第二次退出的，一年内不得参与市科协和市教育局组织的任何科技教育志愿服务活动。</w:t>
      </w:r>
    </w:p>
    <w:p>
      <w:pPr>
        <w:widowControl w:val="0"/>
        <w:wordWrap/>
        <w:adjustRightInd/>
        <w:spacing w:line="584" w:lineRule="exact"/>
        <w:ind w:left="0" w:leftChars="0" w:right="0"/>
        <w:textAlignment w:val="auto"/>
        <w:outlineLvl w:val="9"/>
        <w:rPr>
          <w:rFonts w:ascii="宋体" w:hAnsi="宋体" w:eastAsia="宋体"/>
          <w:b/>
          <w:sz w:val="32"/>
          <w:szCs w:val="32"/>
        </w:rPr>
      </w:pPr>
      <w:r>
        <w:rPr>
          <w:rFonts w:hint="eastAsia" w:ascii="宋体" w:hAnsi="宋体" w:eastAsia="宋体"/>
          <w:b/>
          <w:sz w:val="32"/>
          <w:szCs w:val="32"/>
        </w:rPr>
        <w:t xml:space="preserve">    </w:t>
      </w:r>
      <w:r>
        <w:rPr>
          <w:rFonts w:hint="eastAsia" w:ascii="黑体" w:hAnsi="黑体" w:eastAsia="黑体" w:cs="黑体"/>
          <w:b w:val="0"/>
          <w:bCs/>
          <w:sz w:val="32"/>
          <w:szCs w:val="32"/>
        </w:rPr>
        <w:t>六、积分奖励</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深入挖掘宣传科技志愿服务的感人事迹，每年选树表彰一批“优秀科技教育志愿者”和“优秀科技教育志愿服务队”，对服务时间较长、业绩突出、积分靠前、社会影响较大的科技志愿服务组织给予一定的补助，并颁发牌匾。对科技志愿者通报表扬并颁发证书。受到奖励的组织和个人在人才推荐、项目评审、活动承接等工作中，同等条件下优先考虑服务较好的科技志愿者和科技志愿服务组织，以增强科技教育工作者开展科技教育志愿服务的影响力和感召力，促进科技教育志愿服务行动蓬勃发展。</w:t>
      </w:r>
    </w:p>
    <w:p>
      <w:pPr>
        <w:widowControl w:val="0"/>
        <w:wordWrap/>
        <w:adjustRightInd/>
        <w:spacing w:line="584" w:lineRule="exact"/>
        <w:ind w:left="0" w:leftChars="0" w:right="0"/>
        <w:textAlignment w:val="auto"/>
        <w:outlineLvl w:val="9"/>
        <w:rPr>
          <w:rFonts w:ascii="宋体" w:hAnsi="宋体" w:eastAsia="宋体"/>
          <w:b/>
          <w:sz w:val="32"/>
          <w:szCs w:val="32"/>
        </w:rPr>
      </w:pPr>
      <w:r>
        <w:rPr>
          <w:rFonts w:hint="eastAsia" w:ascii="宋体" w:hAnsi="宋体" w:eastAsia="宋体"/>
          <w:b/>
          <w:sz w:val="32"/>
          <w:szCs w:val="32"/>
        </w:rPr>
        <w:t xml:space="preserve">   </w:t>
      </w:r>
      <w:r>
        <w:rPr>
          <w:rFonts w:hint="eastAsia" w:ascii="黑体" w:hAnsi="黑体" w:eastAsia="黑体" w:cs="黑体"/>
          <w:b w:val="0"/>
          <w:bCs/>
          <w:sz w:val="32"/>
          <w:szCs w:val="32"/>
        </w:rPr>
        <w:t xml:space="preserve"> 七、联系方式</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银川市科协科普部</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 系 人：陈立胜   曹  姗</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联系电话：6888605</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电子邮箱：yckxpjb@163.com</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银川市教育局教育二科</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 系 人：潘  雪   王  岑</w:t>
      </w:r>
    </w:p>
    <w:p>
      <w:pPr>
        <w:widowControl w:val="0"/>
        <w:wordWrap/>
        <w:adjustRightInd/>
        <w:spacing w:line="584"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联系电话：6888712  6888722</w:t>
      </w:r>
    </w:p>
    <w:sectPr>
      <w:headerReference r:id="rId4" w:type="default"/>
      <w:footerReference r:id="rId5"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09D4"/>
    <w:rsid w:val="00000FF7"/>
    <w:rsid w:val="00023D02"/>
    <w:rsid w:val="000A4F6F"/>
    <w:rsid w:val="000C4117"/>
    <w:rsid w:val="000D026A"/>
    <w:rsid w:val="00112F29"/>
    <w:rsid w:val="00145858"/>
    <w:rsid w:val="00147BB4"/>
    <w:rsid w:val="00185C5D"/>
    <w:rsid w:val="001A0B2C"/>
    <w:rsid w:val="001A0EA5"/>
    <w:rsid w:val="001C7C27"/>
    <w:rsid w:val="001D66C3"/>
    <w:rsid w:val="001E4A1E"/>
    <w:rsid w:val="002000E4"/>
    <w:rsid w:val="002064CB"/>
    <w:rsid w:val="0021159B"/>
    <w:rsid w:val="00211970"/>
    <w:rsid w:val="0023469B"/>
    <w:rsid w:val="00284B99"/>
    <w:rsid w:val="002A5E77"/>
    <w:rsid w:val="002A6AC5"/>
    <w:rsid w:val="002C4282"/>
    <w:rsid w:val="003343AB"/>
    <w:rsid w:val="00344AB0"/>
    <w:rsid w:val="00364031"/>
    <w:rsid w:val="003824A9"/>
    <w:rsid w:val="003A1D7A"/>
    <w:rsid w:val="003A3758"/>
    <w:rsid w:val="003B0CF1"/>
    <w:rsid w:val="003C30D5"/>
    <w:rsid w:val="003E183E"/>
    <w:rsid w:val="003E7887"/>
    <w:rsid w:val="00407BB4"/>
    <w:rsid w:val="00417126"/>
    <w:rsid w:val="00424798"/>
    <w:rsid w:val="00426F09"/>
    <w:rsid w:val="00430044"/>
    <w:rsid w:val="00452653"/>
    <w:rsid w:val="0048026F"/>
    <w:rsid w:val="00483EA8"/>
    <w:rsid w:val="00487F30"/>
    <w:rsid w:val="004960CF"/>
    <w:rsid w:val="004B416B"/>
    <w:rsid w:val="004E22F1"/>
    <w:rsid w:val="004E7FAD"/>
    <w:rsid w:val="00501539"/>
    <w:rsid w:val="00511C8E"/>
    <w:rsid w:val="0052059C"/>
    <w:rsid w:val="00550A4A"/>
    <w:rsid w:val="0056649E"/>
    <w:rsid w:val="005766DF"/>
    <w:rsid w:val="00576AD7"/>
    <w:rsid w:val="005D4C6F"/>
    <w:rsid w:val="005E2C10"/>
    <w:rsid w:val="00603AA1"/>
    <w:rsid w:val="00624217"/>
    <w:rsid w:val="00657372"/>
    <w:rsid w:val="006B6156"/>
    <w:rsid w:val="006E09D4"/>
    <w:rsid w:val="006E10C7"/>
    <w:rsid w:val="007024F1"/>
    <w:rsid w:val="00702B00"/>
    <w:rsid w:val="00712C08"/>
    <w:rsid w:val="0071555A"/>
    <w:rsid w:val="0074402B"/>
    <w:rsid w:val="007806DB"/>
    <w:rsid w:val="00781892"/>
    <w:rsid w:val="007911BA"/>
    <w:rsid w:val="00795A98"/>
    <w:rsid w:val="007D2AFA"/>
    <w:rsid w:val="007F3416"/>
    <w:rsid w:val="008044E4"/>
    <w:rsid w:val="00812731"/>
    <w:rsid w:val="00861DBD"/>
    <w:rsid w:val="00867C9D"/>
    <w:rsid w:val="009262AD"/>
    <w:rsid w:val="00936BDC"/>
    <w:rsid w:val="009602ED"/>
    <w:rsid w:val="00976DDA"/>
    <w:rsid w:val="009D5E51"/>
    <w:rsid w:val="00A01352"/>
    <w:rsid w:val="00A12C57"/>
    <w:rsid w:val="00A914A7"/>
    <w:rsid w:val="00A94AFE"/>
    <w:rsid w:val="00A96187"/>
    <w:rsid w:val="00AA2788"/>
    <w:rsid w:val="00AA421D"/>
    <w:rsid w:val="00AA4DA6"/>
    <w:rsid w:val="00AB46E3"/>
    <w:rsid w:val="00AC2485"/>
    <w:rsid w:val="00AE0045"/>
    <w:rsid w:val="00AE2552"/>
    <w:rsid w:val="00AE6160"/>
    <w:rsid w:val="00AF1EB0"/>
    <w:rsid w:val="00AF40D6"/>
    <w:rsid w:val="00B02951"/>
    <w:rsid w:val="00B07036"/>
    <w:rsid w:val="00B20A73"/>
    <w:rsid w:val="00B34BF8"/>
    <w:rsid w:val="00B73226"/>
    <w:rsid w:val="00B82C0C"/>
    <w:rsid w:val="00B947C8"/>
    <w:rsid w:val="00BC1855"/>
    <w:rsid w:val="00BC1A1F"/>
    <w:rsid w:val="00BC3C24"/>
    <w:rsid w:val="00BC5695"/>
    <w:rsid w:val="00BD7E65"/>
    <w:rsid w:val="00C02286"/>
    <w:rsid w:val="00C053AC"/>
    <w:rsid w:val="00C1026A"/>
    <w:rsid w:val="00C26C3C"/>
    <w:rsid w:val="00C334FE"/>
    <w:rsid w:val="00C55E54"/>
    <w:rsid w:val="00C81256"/>
    <w:rsid w:val="00C85DC5"/>
    <w:rsid w:val="00CA78FE"/>
    <w:rsid w:val="00CB09A3"/>
    <w:rsid w:val="00CD1E45"/>
    <w:rsid w:val="00CD73B3"/>
    <w:rsid w:val="00CE216C"/>
    <w:rsid w:val="00CE7599"/>
    <w:rsid w:val="00CF3C79"/>
    <w:rsid w:val="00D42AB9"/>
    <w:rsid w:val="00D622D1"/>
    <w:rsid w:val="00D7603A"/>
    <w:rsid w:val="00D85619"/>
    <w:rsid w:val="00DC0F88"/>
    <w:rsid w:val="00DD3F61"/>
    <w:rsid w:val="00E23586"/>
    <w:rsid w:val="00E37589"/>
    <w:rsid w:val="00E37BC2"/>
    <w:rsid w:val="00E47C2A"/>
    <w:rsid w:val="00E53216"/>
    <w:rsid w:val="00E86468"/>
    <w:rsid w:val="00EF2B83"/>
    <w:rsid w:val="00F04407"/>
    <w:rsid w:val="00F135B1"/>
    <w:rsid w:val="00F22174"/>
    <w:rsid w:val="00F309D4"/>
    <w:rsid w:val="00F3610E"/>
    <w:rsid w:val="00F37290"/>
    <w:rsid w:val="00F55911"/>
    <w:rsid w:val="00F77FA9"/>
    <w:rsid w:val="00F81123"/>
    <w:rsid w:val="00F84F82"/>
    <w:rsid w:val="23EA255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Date"/>
    <w:basedOn w:val="1"/>
    <w:next w:val="1"/>
    <w:link w:val="13"/>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9">
    <w:name w:val="Char1"/>
    <w:basedOn w:val="1"/>
    <w:uiPriority w:val="0"/>
    <w:rPr>
      <w:rFonts w:ascii="仿宋_GB2312" w:hAnsi="Times New Roman" w:eastAsia="仿宋_GB2312" w:cs="Times New Roman"/>
      <w:b/>
      <w:sz w:val="32"/>
      <w:szCs w:val="32"/>
    </w:rPr>
  </w:style>
  <w:style w:type="paragraph" w:customStyle="1" w:styleId="10">
    <w:name w:val="Char Char Char Char Char Char Char Char Char Char Char Char Char Char Char Char Char Char Char Char Char Char"/>
    <w:basedOn w:val="1"/>
    <w:uiPriority w:val="0"/>
    <w:rPr>
      <w:rFonts w:ascii="宋体" w:hAnsi="宋体" w:eastAsia="宋体" w:cs="Courier New"/>
      <w:sz w:val="32"/>
      <w:szCs w:val="32"/>
    </w:rPr>
  </w:style>
  <w:style w:type="character" w:customStyle="1" w:styleId="11">
    <w:name w:val="页眉 Char"/>
    <w:basedOn w:val="6"/>
    <w:link w:val="5"/>
    <w:semiHidden/>
    <w:uiPriority w:val="99"/>
    <w:rPr>
      <w:sz w:val="18"/>
      <w:szCs w:val="18"/>
    </w:rPr>
  </w:style>
  <w:style w:type="character" w:customStyle="1" w:styleId="12">
    <w:name w:val="页脚 Char"/>
    <w:basedOn w:val="6"/>
    <w:link w:val="4"/>
    <w:semiHidden/>
    <w:uiPriority w:val="99"/>
    <w:rPr>
      <w:sz w:val="18"/>
      <w:szCs w:val="18"/>
    </w:rPr>
  </w:style>
  <w:style w:type="character" w:customStyle="1" w:styleId="13">
    <w:name w:val="日期 Char"/>
    <w:basedOn w:val="6"/>
    <w:link w:val="2"/>
    <w:semiHidden/>
    <w:uiPriority w:val="99"/>
    <w:rPr/>
  </w:style>
  <w:style w:type="character" w:customStyle="1" w:styleId="14">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353</Words>
  <Characters>2016</Characters>
  <Lines>16</Lines>
  <Paragraphs>4</Paragraphs>
  <TotalTime>0</TotalTime>
  <ScaleCrop>false</ScaleCrop>
  <LinksUpToDate>false</LinksUpToDate>
  <CharactersWithSpaces>0</CharactersWithSpaces>
  <Application>WPS Office 专业版_9.1.0.5154_F1E327BC-269C-435d-A152-05C5408002CA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2021-01-22T07:58:00Z</dcterms:created>
  <dc:creator>Administrator</dc:creator>
  <cp:lastModifiedBy>李坤</cp:lastModifiedBy>
  <cp:lastPrinted>2021-01-21T09:20:00Z</cp:lastPrinted>
  <dcterms:modified xsi:type="dcterms:W3CDTF">2021-02-01T07:14:53Z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2052-9.1.0.5154</vt:lpwstr>
  </property>
</Properties>
</file>